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val="hu-HU" w:eastAsia="hu-HU"/>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A535A3" w:rsidRDefault="005B68BE" w:rsidP="00A535A3">
            <w:pPr>
              <w:jc w:val="center"/>
              <w:rPr>
                <w:rFonts w:ascii="Arial" w:hAnsi="Arial" w:cs="Arial"/>
                <w:b/>
                <w:sz w:val="32"/>
                <w:szCs w:val="32"/>
              </w:rPr>
            </w:pPr>
            <w:r w:rsidRPr="00A535A3">
              <w:rPr>
                <w:rFonts w:ascii="Arial" w:hAnsi="Arial" w:cs="Arial"/>
                <w:b/>
                <w:sz w:val="32"/>
                <w:szCs w:val="32"/>
              </w:rPr>
              <w:t xml:space="preserve">The project </w:t>
            </w:r>
            <w:r w:rsidR="00B13CE9" w:rsidRPr="00A535A3">
              <w:rPr>
                <w:rFonts w:ascii="Arial" w:hAnsi="Arial" w:cs="Arial"/>
                <w:b/>
                <w:sz w:val="32"/>
                <w:szCs w:val="32"/>
              </w:rPr>
              <w:t>« </w:t>
            </w:r>
            <w:r w:rsidR="009B1B89" w:rsidRPr="00A535A3">
              <w:rPr>
                <w:rFonts w:ascii="Arial" w:hAnsi="Arial" w:cs="Arial"/>
                <w:b/>
                <w:sz w:val="32"/>
                <w:szCs w:val="32"/>
              </w:rPr>
              <w:t>Let’s gather together for our common future!</w:t>
            </w:r>
            <w:r w:rsidR="00B13CE9" w:rsidRPr="00A535A3">
              <w:rPr>
                <w:rFonts w:ascii="Arial" w:hAnsi="Arial" w:cs="Arial"/>
                <w:b/>
                <w:sz w:val="32"/>
                <w:szCs w:val="32"/>
              </w:rPr>
              <w:t> »</w:t>
            </w:r>
            <w:r w:rsidR="00082262" w:rsidRPr="00A535A3">
              <w:rPr>
                <w:rFonts w:ascii="Arial" w:hAnsi="Arial" w:cs="Arial"/>
                <w:b/>
                <w:sz w:val="32"/>
                <w:szCs w:val="32"/>
              </w:rPr>
              <w:t xml:space="preserve"> </w:t>
            </w:r>
            <w:r w:rsidR="00A535A3" w:rsidRPr="00A535A3">
              <w:rPr>
                <w:rFonts w:ascii="Arial" w:hAnsi="Arial" w:cs="Arial"/>
                <w:b/>
                <w:sz w:val="32"/>
                <w:szCs w:val="32"/>
              </w:rPr>
              <w:t>582834-CITIZ-1-2016-2-RO-CITIZ-TT</w:t>
            </w:r>
            <w:r w:rsidR="00A535A3" w:rsidRPr="00A535A3">
              <w:rPr>
                <w:rFonts w:ascii="Arial" w:hAnsi="Arial" w:cs="Arial"/>
                <w:b/>
                <w:sz w:val="32"/>
                <w:szCs w:val="32"/>
              </w:rPr>
              <w:t xml:space="preserve"> </w:t>
            </w:r>
            <w:r w:rsidR="001F460B" w:rsidRPr="00A535A3">
              <w:rPr>
                <w:rFonts w:ascii="Arial" w:hAnsi="Arial" w:cs="Arial"/>
                <w:b/>
                <w:sz w:val="32"/>
                <w:szCs w:val="32"/>
              </w:rPr>
              <w:t>was</w:t>
            </w:r>
            <w:r w:rsidR="00E718B9" w:rsidRPr="00A535A3">
              <w:rPr>
                <w:rFonts w:ascii="Arial" w:hAnsi="Arial" w:cs="Arial"/>
                <w:b/>
                <w:sz w:val="32"/>
                <w:szCs w:val="32"/>
              </w:rPr>
              <w:t xml:space="preserve"> funded </w:t>
            </w:r>
            <w:r w:rsidR="0066404E" w:rsidRPr="00A535A3">
              <w:rPr>
                <w:rFonts w:ascii="Arial" w:hAnsi="Arial" w:cs="Arial"/>
                <w:b/>
                <w:sz w:val="32"/>
                <w:szCs w:val="32"/>
              </w:rPr>
              <w:t xml:space="preserve">with the support of the </w:t>
            </w:r>
            <w:r w:rsidR="00E718B9" w:rsidRPr="00A535A3">
              <w:rPr>
                <w:rFonts w:ascii="Arial" w:hAnsi="Arial" w:cs="Arial"/>
                <w:b/>
                <w:sz w:val="32"/>
                <w:szCs w:val="32"/>
              </w:rPr>
              <w:t xml:space="preserve">European </w:t>
            </w:r>
            <w:r w:rsidR="001F460B" w:rsidRPr="00A535A3">
              <w:rPr>
                <w:rFonts w:ascii="Arial" w:hAnsi="Arial" w:cs="Arial"/>
                <w:b/>
                <w:sz w:val="32"/>
                <w:szCs w:val="32"/>
              </w:rPr>
              <w:t xml:space="preserve">Union </w:t>
            </w:r>
            <w:r w:rsidR="00E718B9" w:rsidRPr="00A535A3">
              <w:rPr>
                <w:rFonts w:ascii="Arial" w:hAnsi="Arial" w:cs="Arial"/>
                <w:b/>
                <w:sz w:val="32"/>
                <w:szCs w:val="32"/>
              </w:rPr>
              <w:t>under the</w:t>
            </w:r>
            <w:r w:rsidR="0066404E" w:rsidRPr="00A535A3">
              <w:rPr>
                <w:rFonts w:ascii="Arial" w:hAnsi="Arial" w:cs="Arial"/>
                <w:b/>
                <w:sz w:val="32"/>
                <w:szCs w:val="32"/>
              </w:rPr>
              <w:t xml:space="preserve"> Programme</w:t>
            </w:r>
            <w:r w:rsidR="00E718B9" w:rsidRPr="00A535A3">
              <w:rPr>
                <w:rFonts w:ascii="Arial" w:hAnsi="Arial" w:cs="Arial"/>
                <w:b/>
                <w:sz w:val="32"/>
                <w:szCs w:val="32"/>
              </w:rPr>
              <w:t xml:space="preserve"> "Europe for Citizens</w:t>
            </w:r>
            <w:r w:rsidR="00734904" w:rsidRPr="00A535A3">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E718B9"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3B52C0" w:rsidRDefault="00C73995" w:rsidP="0047675E">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rsidTr="00A3489D">
        <w:trPr>
          <w:cantSplit/>
          <w:trHeight w:val="4373"/>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3B52C0" w:rsidRDefault="00F428C6" w:rsidP="000D12A0">
            <w:pPr>
              <w:rPr>
                <w:rStyle w:val="hps"/>
                <w:rFonts w:ascii="Arial" w:hAnsi="Arial" w:cs="Arial"/>
                <w:b/>
                <w:sz w:val="22"/>
                <w:szCs w:val="22"/>
                <w:lang w:val="en"/>
              </w:rPr>
            </w:pPr>
          </w:p>
          <w:p w:rsidR="00212540" w:rsidRPr="000D649F" w:rsidRDefault="000D12A0" w:rsidP="000D12A0">
            <w:pPr>
              <w:rPr>
                <w:rFonts w:ascii="Arial" w:hAnsi="Arial" w:cs="Arial"/>
                <w:color w:val="000000" w:themeColor="text1"/>
                <w:sz w:val="22"/>
                <w:szCs w:val="22"/>
                <w:lang w:val="en"/>
              </w:rPr>
            </w:pPr>
            <w:r w:rsidRPr="000D649F">
              <w:rPr>
                <w:rStyle w:val="hps"/>
                <w:rFonts w:ascii="Arial" w:hAnsi="Arial" w:cs="Arial"/>
                <w:b/>
                <w:color w:val="000000" w:themeColor="text1"/>
                <w:sz w:val="22"/>
                <w:szCs w:val="22"/>
                <w:lang w:val="en"/>
              </w:rPr>
              <w:t>Participation</w:t>
            </w:r>
            <w:r w:rsidRPr="000D649F">
              <w:rPr>
                <w:rFonts w:ascii="Arial" w:hAnsi="Arial" w:cs="Arial"/>
                <w:b/>
                <w:color w:val="000000" w:themeColor="text1"/>
                <w:sz w:val="22"/>
                <w:szCs w:val="22"/>
                <w:lang w:val="en"/>
              </w:rPr>
              <w:t>:</w:t>
            </w:r>
            <w:r w:rsidRPr="000D649F">
              <w:rPr>
                <w:rFonts w:ascii="Arial" w:hAnsi="Arial" w:cs="Arial"/>
                <w:color w:val="000000" w:themeColor="text1"/>
                <w:sz w:val="22"/>
                <w:szCs w:val="22"/>
                <w:lang w:val="en"/>
              </w:rPr>
              <w:t xml:space="preserve"> The project </w:t>
            </w:r>
            <w:r w:rsidR="00060FE2" w:rsidRPr="000D649F">
              <w:rPr>
                <w:rFonts w:ascii="Arial" w:hAnsi="Arial" w:cs="Arial"/>
                <w:color w:val="000000" w:themeColor="text1"/>
                <w:sz w:val="22"/>
                <w:szCs w:val="22"/>
                <w:lang w:val="en"/>
              </w:rPr>
              <w:t xml:space="preserve">involved </w:t>
            </w:r>
            <w:r w:rsidR="00BD0126" w:rsidRPr="000D649F">
              <w:rPr>
                <w:rFonts w:ascii="Arial" w:hAnsi="Arial" w:cs="Arial"/>
                <w:color w:val="000000" w:themeColor="text1"/>
                <w:sz w:val="22"/>
                <w:szCs w:val="22"/>
                <w:lang w:val="en"/>
              </w:rPr>
              <w:t>464</w:t>
            </w:r>
            <w:r w:rsidRPr="000D649F">
              <w:rPr>
                <w:rFonts w:ascii="Arial" w:hAnsi="Arial" w:cs="Arial"/>
                <w:color w:val="000000" w:themeColor="text1"/>
                <w:sz w:val="22"/>
                <w:szCs w:val="22"/>
                <w:lang w:val="en"/>
              </w:rPr>
              <w:t xml:space="preserve"> </w:t>
            </w:r>
            <w:r w:rsidR="00524C4A" w:rsidRPr="000D649F">
              <w:rPr>
                <w:rStyle w:val="hps"/>
                <w:rFonts w:ascii="Arial" w:hAnsi="Arial" w:cs="Arial"/>
                <w:color w:val="000000" w:themeColor="text1"/>
                <w:sz w:val="22"/>
                <w:szCs w:val="22"/>
                <w:lang w:val="en"/>
              </w:rPr>
              <w:t xml:space="preserve">citizens, notably </w:t>
            </w:r>
            <w:r w:rsidR="00BD0126" w:rsidRPr="000D649F">
              <w:rPr>
                <w:rStyle w:val="hps"/>
                <w:rFonts w:ascii="Arial" w:hAnsi="Arial" w:cs="Arial"/>
                <w:color w:val="000000" w:themeColor="text1"/>
                <w:sz w:val="22"/>
                <w:szCs w:val="22"/>
                <w:lang w:val="en"/>
              </w:rPr>
              <w:t>26</w:t>
            </w:r>
            <w:r w:rsidR="00212540" w:rsidRPr="000D649F">
              <w:rPr>
                <w:rStyle w:val="hps"/>
                <w:rFonts w:ascii="Arial" w:hAnsi="Arial" w:cs="Arial"/>
                <w:color w:val="000000" w:themeColor="text1"/>
                <w:sz w:val="22"/>
                <w:szCs w:val="22"/>
                <w:lang w:val="en"/>
              </w:rPr>
              <w:t xml:space="preserve"> participants</w:t>
            </w:r>
            <w:r w:rsidRPr="000D649F">
              <w:rPr>
                <w:rFonts w:ascii="Arial" w:hAnsi="Arial" w:cs="Arial"/>
                <w:color w:val="000000" w:themeColor="text1"/>
                <w:sz w:val="22"/>
                <w:szCs w:val="22"/>
                <w:lang w:val="en"/>
              </w:rPr>
              <w:t xml:space="preserve"> </w:t>
            </w:r>
            <w:r w:rsidRPr="000D649F">
              <w:rPr>
                <w:rStyle w:val="hps"/>
                <w:rFonts w:ascii="Arial" w:hAnsi="Arial" w:cs="Arial"/>
                <w:color w:val="000000" w:themeColor="text1"/>
                <w:sz w:val="22"/>
                <w:szCs w:val="22"/>
                <w:lang w:val="en"/>
              </w:rPr>
              <w:t>from</w:t>
            </w:r>
            <w:r w:rsidRPr="000D649F">
              <w:rPr>
                <w:rFonts w:ascii="Arial" w:hAnsi="Arial" w:cs="Arial"/>
                <w:color w:val="000000" w:themeColor="text1"/>
                <w:sz w:val="22"/>
                <w:szCs w:val="22"/>
                <w:lang w:val="en"/>
              </w:rPr>
              <w:t xml:space="preserve"> </w:t>
            </w:r>
            <w:r w:rsidR="00524C4A" w:rsidRPr="000D649F">
              <w:rPr>
                <w:rStyle w:val="hps"/>
                <w:rFonts w:ascii="Arial" w:hAnsi="Arial" w:cs="Arial"/>
                <w:color w:val="000000" w:themeColor="text1"/>
                <w:sz w:val="22"/>
                <w:szCs w:val="22"/>
                <w:lang w:val="en"/>
              </w:rPr>
              <w:t>the c</w:t>
            </w:r>
            <w:r w:rsidRPr="000D649F">
              <w:rPr>
                <w:rStyle w:val="hps"/>
                <w:rFonts w:ascii="Arial" w:hAnsi="Arial" w:cs="Arial"/>
                <w:color w:val="000000" w:themeColor="text1"/>
                <w:sz w:val="22"/>
                <w:szCs w:val="22"/>
                <w:lang w:val="en"/>
              </w:rPr>
              <w:t>ity of</w:t>
            </w:r>
            <w:r w:rsidR="00212540" w:rsidRPr="000D649F">
              <w:rPr>
                <w:rStyle w:val="hps"/>
                <w:rFonts w:ascii="Arial" w:hAnsi="Arial" w:cs="Arial"/>
                <w:color w:val="000000" w:themeColor="text1"/>
                <w:sz w:val="22"/>
                <w:szCs w:val="22"/>
                <w:lang w:val="en"/>
              </w:rPr>
              <w:t xml:space="preserve"> </w:t>
            </w:r>
            <w:r w:rsidR="000D649F" w:rsidRPr="000D649F">
              <w:rPr>
                <w:rStyle w:val="Kiemels"/>
                <w:rFonts w:ascii="Arial" w:hAnsi="Arial" w:cs="Arial"/>
                <w:b/>
                <w:bCs/>
                <w:i w:val="0"/>
                <w:iCs w:val="0"/>
                <w:color w:val="000000" w:themeColor="text1"/>
                <w:sz w:val="22"/>
                <w:szCs w:val="22"/>
                <w:shd w:val="clear" w:color="auto" w:fill="FFFFFF"/>
              </w:rPr>
              <w:t>Écaussinnes</w:t>
            </w:r>
            <w:r w:rsidR="00BD0126" w:rsidRPr="000D649F">
              <w:rPr>
                <w:rStyle w:val="hps"/>
                <w:rFonts w:ascii="Arial" w:hAnsi="Arial" w:cs="Arial"/>
                <w:color w:val="000000" w:themeColor="text1"/>
                <w:sz w:val="22"/>
                <w:szCs w:val="22"/>
                <w:lang w:val="en"/>
              </w:rPr>
              <w:t xml:space="preserve"> </w:t>
            </w:r>
            <w:r w:rsidR="00524C4A" w:rsidRPr="000D649F">
              <w:rPr>
                <w:rStyle w:val="hps"/>
                <w:rFonts w:ascii="Arial" w:hAnsi="Arial" w:cs="Arial"/>
                <w:color w:val="000000" w:themeColor="text1"/>
                <w:sz w:val="22"/>
                <w:szCs w:val="22"/>
                <w:lang w:val="en"/>
              </w:rPr>
              <w:t>(</w:t>
            </w:r>
            <w:r w:rsidR="00BD0126" w:rsidRPr="000D649F">
              <w:rPr>
                <w:rStyle w:val="hps"/>
                <w:rFonts w:ascii="Arial" w:hAnsi="Arial" w:cs="Arial"/>
                <w:b/>
                <w:color w:val="000000" w:themeColor="text1"/>
                <w:sz w:val="22"/>
                <w:szCs w:val="22"/>
                <w:lang w:val="en"/>
              </w:rPr>
              <w:t>Belgium</w:t>
            </w:r>
            <w:r w:rsidRPr="000D649F">
              <w:rPr>
                <w:rFonts w:ascii="Arial" w:hAnsi="Arial" w:cs="Arial"/>
                <w:color w:val="000000" w:themeColor="text1"/>
                <w:sz w:val="22"/>
                <w:szCs w:val="22"/>
                <w:lang w:val="en"/>
              </w:rPr>
              <w:t>)</w:t>
            </w:r>
            <w:r w:rsidR="00524C4A" w:rsidRPr="000D649F">
              <w:rPr>
                <w:rFonts w:ascii="Arial" w:hAnsi="Arial" w:cs="Arial"/>
                <w:color w:val="000000" w:themeColor="text1"/>
                <w:sz w:val="22"/>
                <w:szCs w:val="22"/>
                <w:lang w:val="en"/>
              </w:rPr>
              <w:t>,</w:t>
            </w:r>
            <w:r w:rsidR="00212540" w:rsidRPr="000D649F">
              <w:rPr>
                <w:rFonts w:ascii="Arial" w:hAnsi="Arial" w:cs="Arial"/>
                <w:color w:val="000000" w:themeColor="text1"/>
                <w:sz w:val="22"/>
                <w:szCs w:val="22"/>
                <w:lang w:val="en"/>
              </w:rPr>
              <w:t xml:space="preserve"> </w:t>
            </w:r>
            <w:r w:rsidR="00524C4A" w:rsidRPr="000D649F">
              <w:rPr>
                <w:rFonts w:ascii="Arial" w:hAnsi="Arial" w:cs="Arial"/>
                <w:color w:val="000000" w:themeColor="text1"/>
                <w:sz w:val="22"/>
                <w:szCs w:val="22"/>
                <w:lang w:val="en"/>
              </w:rPr>
              <w:t xml:space="preserve"> </w:t>
            </w:r>
          </w:p>
          <w:p w:rsidR="00BD0126" w:rsidRPr="000D649F" w:rsidRDefault="00BD0126" w:rsidP="00BD0126">
            <w:pPr>
              <w:rPr>
                <w:rStyle w:val="hps"/>
                <w:rFonts w:ascii="Arial" w:hAnsi="Arial" w:cs="Arial"/>
                <w:color w:val="000000" w:themeColor="text1"/>
                <w:sz w:val="22"/>
                <w:szCs w:val="22"/>
                <w:lang w:val="en"/>
              </w:rPr>
            </w:pPr>
            <w:r w:rsidRPr="000D649F">
              <w:rPr>
                <w:rFonts w:ascii="Arial" w:hAnsi="Arial" w:cs="Arial"/>
                <w:color w:val="000000" w:themeColor="text1"/>
                <w:sz w:val="22"/>
                <w:szCs w:val="22"/>
                <w:lang w:val="en"/>
              </w:rPr>
              <w:t>26</w:t>
            </w:r>
            <w:r w:rsidR="00524C4A" w:rsidRPr="000D649F">
              <w:rPr>
                <w:rFonts w:ascii="Arial" w:hAnsi="Arial" w:cs="Arial"/>
                <w:color w:val="000000" w:themeColor="text1"/>
                <w:sz w:val="22"/>
                <w:szCs w:val="22"/>
                <w:lang w:val="en"/>
              </w:rPr>
              <w:t xml:space="preserve"> </w:t>
            </w:r>
            <w:r w:rsidR="00212540" w:rsidRPr="000D649F">
              <w:rPr>
                <w:rFonts w:ascii="Arial" w:hAnsi="Arial" w:cs="Arial"/>
                <w:color w:val="000000" w:themeColor="text1"/>
                <w:sz w:val="22"/>
                <w:szCs w:val="22"/>
                <w:lang w:val="en"/>
              </w:rPr>
              <w:t xml:space="preserve">participants </w:t>
            </w:r>
            <w:r w:rsidR="00524C4A" w:rsidRPr="000D649F">
              <w:rPr>
                <w:rFonts w:ascii="Arial" w:hAnsi="Arial" w:cs="Arial"/>
                <w:color w:val="000000" w:themeColor="text1"/>
                <w:sz w:val="22"/>
                <w:szCs w:val="22"/>
                <w:lang w:val="en"/>
              </w:rPr>
              <w:t>from the c</w:t>
            </w:r>
            <w:r w:rsidR="000D12A0" w:rsidRPr="000D649F">
              <w:rPr>
                <w:rStyle w:val="hps"/>
                <w:rFonts w:ascii="Arial" w:hAnsi="Arial" w:cs="Arial"/>
                <w:color w:val="000000" w:themeColor="text1"/>
                <w:sz w:val="22"/>
                <w:szCs w:val="22"/>
                <w:lang w:val="en"/>
              </w:rPr>
              <w:t>ity</w:t>
            </w:r>
            <w:r w:rsidR="000D12A0" w:rsidRPr="000D649F">
              <w:rPr>
                <w:rFonts w:ascii="Arial" w:hAnsi="Arial" w:cs="Arial"/>
                <w:color w:val="000000" w:themeColor="text1"/>
                <w:sz w:val="22"/>
                <w:szCs w:val="22"/>
                <w:lang w:val="en"/>
              </w:rPr>
              <w:t xml:space="preserve"> </w:t>
            </w:r>
            <w:r w:rsidR="00524C4A" w:rsidRPr="000D649F">
              <w:rPr>
                <w:rFonts w:ascii="Arial" w:hAnsi="Arial" w:cs="Arial"/>
                <w:color w:val="000000" w:themeColor="text1"/>
                <w:sz w:val="22"/>
                <w:szCs w:val="22"/>
                <w:lang w:val="en"/>
              </w:rPr>
              <w:t xml:space="preserve">of </w:t>
            </w:r>
            <w:r w:rsidRPr="000D649F">
              <w:rPr>
                <w:rStyle w:val="hps"/>
                <w:rFonts w:ascii="Arial" w:hAnsi="Arial" w:cs="Arial"/>
                <w:color w:val="000000" w:themeColor="text1"/>
                <w:sz w:val="22"/>
                <w:szCs w:val="22"/>
                <w:lang w:val="en"/>
              </w:rPr>
              <w:t>Moča</w:t>
            </w:r>
            <w:r w:rsidR="000D12A0" w:rsidRPr="000D649F">
              <w:rPr>
                <w:rFonts w:ascii="Arial" w:hAnsi="Arial" w:cs="Arial"/>
                <w:color w:val="000000" w:themeColor="text1"/>
                <w:sz w:val="22"/>
                <w:szCs w:val="22"/>
                <w:lang w:val="en"/>
              </w:rPr>
              <w:t xml:space="preserve"> </w:t>
            </w:r>
            <w:r w:rsidR="000D12A0" w:rsidRPr="000D649F">
              <w:rPr>
                <w:rStyle w:val="hps"/>
                <w:rFonts w:ascii="Arial" w:hAnsi="Arial" w:cs="Arial"/>
                <w:color w:val="000000" w:themeColor="text1"/>
                <w:sz w:val="22"/>
                <w:szCs w:val="22"/>
                <w:lang w:val="en"/>
              </w:rPr>
              <w:t>(</w:t>
            </w:r>
            <w:r w:rsidRPr="000D649F">
              <w:rPr>
                <w:rStyle w:val="hps"/>
                <w:rFonts w:ascii="Arial" w:hAnsi="Arial" w:cs="Arial"/>
                <w:b/>
                <w:color w:val="000000" w:themeColor="text1"/>
                <w:sz w:val="22"/>
                <w:szCs w:val="22"/>
                <w:lang w:val="en"/>
              </w:rPr>
              <w:t>Slovakia</w:t>
            </w:r>
            <w:r w:rsidR="000D12A0" w:rsidRPr="000D649F">
              <w:rPr>
                <w:rStyle w:val="hps"/>
                <w:rFonts w:ascii="Arial" w:hAnsi="Arial" w:cs="Arial"/>
                <w:color w:val="000000" w:themeColor="text1"/>
                <w:sz w:val="22"/>
                <w:szCs w:val="22"/>
                <w:lang w:val="en"/>
              </w:rPr>
              <w:t>)</w:t>
            </w:r>
            <w:r w:rsidRPr="000D649F">
              <w:rPr>
                <w:rStyle w:val="hps"/>
                <w:rFonts w:ascii="Arial" w:hAnsi="Arial" w:cs="Arial"/>
                <w:color w:val="000000" w:themeColor="text1"/>
                <w:sz w:val="22"/>
                <w:szCs w:val="22"/>
                <w:lang w:val="en"/>
              </w:rPr>
              <w:t>, 38</w:t>
            </w:r>
            <w:r w:rsidRPr="000D649F">
              <w:rPr>
                <w:rStyle w:val="hps"/>
                <w:rFonts w:ascii="Arial" w:hAnsi="Arial" w:cs="Arial"/>
                <w:color w:val="000000" w:themeColor="text1"/>
                <w:sz w:val="22"/>
                <w:szCs w:val="22"/>
                <w:lang w:val="en"/>
              </w:rPr>
              <w:t xml:space="preserve"> participants</w:t>
            </w:r>
            <w:r w:rsidRPr="000D649F">
              <w:rPr>
                <w:rFonts w:ascii="Arial" w:hAnsi="Arial" w:cs="Arial"/>
                <w:color w:val="000000" w:themeColor="text1"/>
                <w:sz w:val="22"/>
                <w:szCs w:val="22"/>
                <w:lang w:val="en"/>
              </w:rPr>
              <w:t xml:space="preserve"> </w:t>
            </w:r>
            <w:r w:rsidRPr="000D649F">
              <w:rPr>
                <w:rStyle w:val="hps"/>
                <w:rFonts w:ascii="Arial" w:hAnsi="Arial" w:cs="Arial"/>
                <w:color w:val="000000" w:themeColor="text1"/>
                <w:sz w:val="22"/>
                <w:szCs w:val="22"/>
                <w:lang w:val="en"/>
              </w:rPr>
              <w:t>from</w:t>
            </w:r>
            <w:r w:rsidRPr="000D649F">
              <w:rPr>
                <w:rFonts w:ascii="Arial" w:hAnsi="Arial" w:cs="Arial"/>
                <w:color w:val="000000" w:themeColor="text1"/>
                <w:sz w:val="22"/>
                <w:szCs w:val="22"/>
                <w:lang w:val="en"/>
              </w:rPr>
              <w:t xml:space="preserve"> </w:t>
            </w:r>
            <w:r w:rsidRPr="000D649F">
              <w:rPr>
                <w:rStyle w:val="hps"/>
                <w:rFonts w:ascii="Arial" w:hAnsi="Arial" w:cs="Arial"/>
                <w:color w:val="000000" w:themeColor="text1"/>
                <w:sz w:val="22"/>
                <w:szCs w:val="22"/>
                <w:lang w:val="en"/>
              </w:rPr>
              <w:t xml:space="preserve">the city of </w:t>
            </w:r>
            <w:r w:rsidRPr="000D649F">
              <w:rPr>
                <w:rStyle w:val="hps"/>
                <w:rFonts w:ascii="Arial" w:hAnsi="Arial" w:cs="Arial"/>
                <w:color w:val="000000" w:themeColor="text1"/>
                <w:sz w:val="22"/>
                <w:szCs w:val="22"/>
                <w:lang w:val="en"/>
              </w:rPr>
              <w:t>Gyermely</w:t>
            </w:r>
            <w:r w:rsidRPr="000D649F">
              <w:rPr>
                <w:rStyle w:val="hps"/>
                <w:rFonts w:ascii="Arial" w:hAnsi="Arial" w:cs="Arial"/>
                <w:color w:val="000000" w:themeColor="text1"/>
                <w:sz w:val="22"/>
                <w:szCs w:val="22"/>
                <w:lang w:val="en"/>
              </w:rPr>
              <w:t xml:space="preserve"> (</w:t>
            </w:r>
            <w:r w:rsidRPr="000D649F">
              <w:rPr>
                <w:rStyle w:val="hps"/>
                <w:rFonts w:ascii="Arial" w:hAnsi="Arial" w:cs="Arial"/>
                <w:b/>
                <w:color w:val="000000" w:themeColor="text1"/>
                <w:sz w:val="22"/>
                <w:szCs w:val="22"/>
                <w:lang w:val="en"/>
              </w:rPr>
              <w:t>Hungary</w:t>
            </w:r>
            <w:r w:rsidRPr="000D649F">
              <w:rPr>
                <w:rFonts w:ascii="Arial" w:hAnsi="Arial" w:cs="Arial"/>
                <w:color w:val="000000" w:themeColor="text1"/>
                <w:sz w:val="22"/>
                <w:szCs w:val="22"/>
                <w:lang w:val="en"/>
              </w:rPr>
              <w:t xml:space="preserve">), </w:t>
            </w:r>
            <w:r w:rsidRPr="000D649F">
              <w:rPr>
                <w:rStyle w:val="hps"/>
                <w:rFonts w:ascii="Arial" w:hAnsi="Arial" w:cs="Arial"/>
                <w:color w:val="000000" w:themeColor="text1"/>
                <w:sz w:val="22"/>
                <w:szCs w:val="22"/>
                <w:lang w:val="en"/>
              </w:rPr>
              <w:t>38 participants</w:t>
            </w:r>
            <w:r w:rsidRPr="000D649F">
              <w:rPr>
                <w:rFonts w:ascii="Arial" w:hAnsi="Arial" w:cs="Arial"/>
                <w:color w:val="000000" w:themeColor="text1"/>
                <w:sz w:val="22"/>
                <w:szCs w:val="22"/>
                <w:lang w:val="en"/>
              </w:rPr>
              <w:t xml:space="preserve"> </w:t>
            </w:r>
            <w:r w:rsidRPr="000D649F">
              <w:rPr>
                <w:rStyle w:val="hps"/>
                <w:rFonts w:ascii="Arial" w:hAnsi="Arial" w:cs="Arial"/>
                <w:color w:val="000000" w:themeColor="text1"/>
                <w:sz w:val="22"/>
                <w:szCs w:val="22"/>
                <w:lang w:val="en"/>
              </w:rPr>
              <w:t>from</w:t>
            </w:r>
            <w:r w:rsidRPr="000D649F">
              <w:rPr>
                <w:rFonts w:ascii="Arial" w:hAnsi="Arial" w:cs="Arial"/>
                <w:color w:val="000000" w:themeColor="text1"/>
                <w:sz w:val="22"/>
                <w:szCs w:val="22"/>
                <w:lang w:val="en"/>
              </w:rPr>
              <w:t xml:space="preserve"> </w:t>
            </w:r>
            <w:r w:rsidRPr="000D649F">
              <w:rPr>
                <w:rStyle w:val="hps"/>
                <w:rFonts w:ascii="Arial" w:hAnsi="Arial" w:cs="Arial"/>
                <w:color w:val="000000" w:themeColor="text1"/>
                <w:sz w:val="22"/>
                <w:szCs w:val="22"/>
                <w:lang w:val="en"/>
              </w:rPr>
              <w:t xml:space="preserve">the city of </w:t>
            </w:r>
            <w:r w:rsidRPr="000D649F">
              <w:rPr>
                <w:rStyle w:val="hps"/>
                <w:rFonts w:ascii="Arial" w:hAnsi="Arial" w:cs="Arial"/>
                <w:color w:val="000000" w:themeColor="text1"/>
                <w:sz w:val="22"/>
                <w:szCs w:val="22"/>
                <w:lang w:val="en"/>
              </w:rPr>
              <w:t>Nyíradony</w:t>
            </w:r>
            <w:r w:rsidRPr="000D649F">
              <w:rPr>
                <w:rStyle w:val="hps"/>
                <w:rFonts w:ascii="Arial" w:hAnsi="Arial" w:cs="Arial"/>
                <w:color w:val="000000" w:themeColor="text1"/>
                <w:sz w:val="22"/>
                <w:szCs w:val="22"/>
                <w:lang w:val="en"/>
              </w:rPr>
              <w:t xml:space="preserve"> (</w:t>
            </w:r>
            <w:r w:rsidRPr="000D649F">
              <w:rPr>
                <w:rStyle w:val="hps"/>
                <w:rFonts w:ascii="Arial" w:hAnsi="Arial" w:cs="Arial"/>
                <w:b/>
                <w:color w:val="000000" w:themeColor="text1"/>
                <w:sz w:val="22"/>
                <w:szCs w:val="22"/>
                <w:lang w:val="en"/>
              </w:rPr>
              <w:t>Hungary</w:t>
            </w:r>
            <w:r w:rsidRPr="000D649F">
              <w:rPr>
                <w:rFonts w:ascii="Arial" w:hAnsi="Arial" w:cs="Arial"/>
                <w:color w:val="000000" w:themeColor="text1"/>
                <w:sz w:val="22"/>
                <w:szCs w:val="22"/>
                <w:lang w:val="en"/>
              </w:rPr>
              <w:t>),</w:t>
            </w:r>
            <w:r w:rsidRPr="000D649F">
              <w:rPr>
                <w:rFonts w:ascii="Arial" w:hAnsi="Arial" w:cs="Arial"/>
                <w:color w:val="000000" w:themeColor="text1"/>
                <w:sz w:val="22"/>
                <w:szCs w:val="22"/>
                <w:lang w:val="en"/>
              </w:rPr>
              <w:t xml:space="preserve"> </w:t>
            </w:r>
            <w:r w:rsidRPr="000D649F">
              <w:rPr>
                <w:rStyle w:val="hps"/>
                <w:rFonts w:ascii="Arial" w:hAnsi="Arial" w:cs="Arial"/>
                <w:color w:val="000000" w:themeColor="text1"/>
                <w:sz w:val="22"/>
                <w:szCs w:val="22"/>
                <w:lang w:val="en"/>
              </w:rPr>
              <w:t>26</w:t>
            </w:r>
            <w:r w:rsidRPr="000D649F">
              <w:rPr>
                <w:rStyle w:val="hps"/>
                <w:rFonts w:ascii="Arial" w:hAnsi="Arial" w:cs="Arial"/>
                <w:color w:val="000000" w:themeColor="text1"/>
                <w:sz w:val="22"/>
                <w:szCs w:val="22"/>
                <w:lang w:val="en"/>
              </w:rPr>
              <w:t xml:space="preserve"> participants</w:t>
            </w:r>
            <w:r w:rsidRPr="000D649F">
              <w:rPr>
                <w:rFonts w:ascii="Arial" w:hAnsi="Arial" w:cs="Arial"/>
                <w:color w:val="000000" w:themeColor="text1"/>
                <w:sz w:val="22"/>
                <w:szCs w:val="22"/>
                <w:lang w:val="en"/>
              </w:rPr>
              <w:t xml:space="preserve"> </w:t>
            </w:r>
            <w:r w:rsidRPr="000D649F">
              <w:rPr>
                <w:rStyle w:val="hps"/>
                <w:rFonts w:ascii="Arial" w:hAnsi="Arial" w:cs="Arial"/>
                <w:color w:val="000000" w:themeColor="text1"/>
                <w:sz w:val="22"/>
                <w:szCs w:val="22"/>
                <w:lang w:val="en"/>
              </w:rPr>
              <w:t>from</w:t>
            </w:r>
            <w:r w:rsidRPr="000D649F">
              <w:rPr>
                <w:rFonts w:ascii="Arial" w:hAnsi="Arial" w:cs="Arial"/>
                <w:color w:val="000000" w:themeColor="text1"/>
                <w:sz w:val="22"/>
                <w:szCs w:val="22"/>
                <w:lang w:val="en"/>
              </w:rPr>
              <w:t xml:space="preserve"> </w:t>
            </w:r>
            <w:r w:rsidRPr="000D649F">
              <w:rPr>
                <w:rStyle w:val="hps"/>
                <w:rFonts w:ascii="Arial" w:hAnsi="Arial" w:cs="Arial"/>
                <w:color w:val="000000" w:themeColor="text1"/>
                <w:sz w:val="22"/>
                <w:szCs w:val="22"/>
                <w:lang w:val="en"/>
              </w:rPr>
              <w:t xml:space="preserve">the city of </w:t>
            </w:r>
            <w:r w:rsidRPr="000D649F">
              <w:rPr>
                <w:rStyle w:val="hps"/>
                <w:rFonts w:ascii="Arial" w:hAnsi="Arial" w:cs="Arial"/>
                <w:color w:val="000000" w:themeColor="text1"/>
                <w:sz w:val="22"/>
                <w:szCs w:val="22"/>
                <w:lang w:val="en"/>
              </w:rPr>
              <w:t>Kotlina</w:t>
            </w:r>
            <w:r w:rsidRPr="000D649F">
              <w:rPr>
                <w:rStyle w:val="hps"/>
                <w:rFonts w:ascii="Arial" w:hAnsi="Arial" w:cs="Arial"/>
                <w:color w:val="000000" w:themeColor="text1"/>
                <w:sz w:val="22"/>
                <w:szCs w:val="22"/>
                <w:lang w:val="en"/>
              </w:rPr>
              <w:t xml:space="preserve"> (</w:t>
            </w:r>
            <w:r w:rsidRPr="000D649F">
              <w:rPr>
                <w:rStyle w:val="hps"/>
                <w:rFonts w:ascii="Arial" w:hAnsi="Arial" w:cs="Arial"/>
                <w:b/>
                <w:color w:val="000000" w:themeColor="text1"/>
                <w:sz w:val="22"/>
                <w:szCs w:val="22"/>
                <w:lang w:val="en"/>
              </w:rPr>
              <w:t>Croatia</w:t>
            </w:r>
            <w:r w:rsidRPr="000D649F">
              <w:rPr>
                <w:rFonts w:ascii="Arial" w:hAnsi="Arial" w:cs="Arial"/>
                <w:color w:val="000000" w:themeColor="text1"/>
                <w:sz w:val="22"/>
                <w:szCs w:val="22"/>
                <w:lang w:val="en"/>
              </w:rPr>
              <w:t>)</w:t>
            </w:r>
            <w:r w:rsidRPr="000D649F">
              <w:rPr>
                <w:rFonts w:ascii="Arial" w:hAnsi="Arial" w:cs="Arial"/>
                <w:color w:val="000000" w:themeColor="text1"/>
                <w:sz w:val="22"/>
                <w:szCs w:val="22"/>
                <w:lang w:val="en"/>
              </w:rPr>
              <w:t xml:space="preserve"> and 310 </w:t>
            </w:r>
            <w:r w:rsidRPr="000D649F">
              <w:rPr>
                <w:rStyle w:val="hps"/>
                <w:rFonts w:ascii="Arial" w:hAnsi="Arial" w:cs="Arial"/>
                <w:color w:val="000000" w:themeColor="text1"/>
                <w:sz w:val="22"/>
                <w:szCs w:val="22"/>
                <w:lang w:val="en"/>
              </w:rPr>
              <w:t>participants</w:t>
            </w:r>
            <w:r w:rsidRPr="000D649F">
              <w:rPr>
                <w:rFonts w:ascii="Arial" w:hAnsi="Arial" w:cs="Arial"/>
                <w:color w:val="000000" w:themeColor="text1"/>
                <w:sz w:val="22"/>
                <w:szCs w:val="22"/>
                <w:lang w:val="en"/>
              </w:rPr>
              <w:t xml:space="preserve"> </w:t>
            </w:r>
            <w:r w:rsidRPr="000D649F">
              <w:rPr>
                <w:rStyle w:val="hps"/>
                <w:rFonts w:ascii="Arial" w:hAnsi="Arial" w:cs="Arial"/>
                <w:color w:val="000000" w:themeColor="text1"/>
                <w:sz w:val="22"/>
                <w:szCs w:val="22"/>
                <w:lang w:val="en"/>
              </w:rPr>
              <w:t>from</w:t>
            </w:r>
            <w:r w:rsidRPr="000D649F">
              <w:rPr>
                <w:rFonts w:ascii="Arial" w:hAnsi="Arial" w:cs="Arial"/>
                <w:color w:val="000000" w:themeColor="text1"/>
                <w:sz w:val="22"/>
                <w:szCs w:val="22"/>
                <w:lang w:val="en"/>
              </w:rPr>
              <w:t xml:space="preserve"> </w:t>
            </w:r>
            <w:r w:rsidRPr="000D649F">
              <w:rPr>
                <w:rStyle w:val="hps"/>
                <w:rFonts w:ascii="Arial" w:hAnsi="Arial" w:cs="Arial"/>
                <w:color w:val="000000" w:themeColor="text1"/>
                <w:sz w:val="22"/>
                <w:szCs w:val="22"/>
                <w:lang w:val="en"/>
              </w:rPr>
              <w:t xml:space="preserve">the city of </w:t>
            </w:r>
            <w:r w:rsidRPr="000D649F">
              <w:rPr>
                <w:rStyle w:val="hps"/>
                <w:rFonts w:ascii="Arial" w:hAnsi="Arial" w:cs="Arial"/>
                <w:color w:val="000000" w:themeColor="text1"/>
                <w:sz w:val="22"/>
                <w:szCs w:val="22"/>
                <w:lang w:val="en"/>
              </w:rPr>
              <w:t>Săcueni</w:t>
            </w:r>
            <w:r w:rsidRPr="000D649F">
              <w:rPr>
                <w:rStyle w:val="hps"/>
                <w:rFonts w:ascii="Arial" w:hAnsi="Arial" w:cs="Arial"/>
                <w:color w:val="000000" w:themeColor="text1"/>
                <w:sz w:val="22"/>
                <w:szCs w:val="22"/>
                <w:lang w:val="en"/>
              </w:rPr>
              <w:t xml:space="preserve"> (</w:t>
            </w:r>
            <w:r w:rsidRPr="000D649F">
              <w:rPr>
                <w:rStyle w:val="hps"/>
                <w:rFonts w:ascii="Arial" w:hAnsi="Arial" w:cs="Arial"/>
                <w:b/>
                <w:color w:val="000000" w:themeColor="text1"/>
                <w:sz w:val="22"/>
                <w:szCs w:val="22"/>
                <w:lang w:val="en"/>
              </w:rPr>
              <w:t>Romania</w:t>
            </w:r>
            <w:r w:rsidRPr="000D649F">
              <w:rPr>
                <w:rFonts w:ascii="Arial" w:hAnsi="Arial" w:cs="Arial"/>
                <w:color w:val="000000" w:themeColor="text1"/>
                <w:sz w:val="22"/>
                <w:szCs w:val="22"/>
                <w:lang w:val="en"/>
              </w:rPr>
              <w:t>)</w:t>
            </w:r>
            <w:r w:rsidR="000D649F" w:rsidRPr="000D649F">
              <w:rPr>
                <w:rFonts w:ascii="Arial" w:hAnsi="Arial" w:cs="Arial"/>
                <w:color w:val="000000" w:themeColor="text1"/>
                <w:sz w:val="22"/>
                <w:szCs w:val="22"/>
                <w:lang w:val="en"/>
              </w:rPr>
              <w:t>.</w:t>
            </w:r>
          </w:p>
          <w:p w:rsidR="003B52C0" w:rsidRDefault="003B52C0" w:rsidP="000D12A0">
            <w:pPr>
              <w:rPr>
                <w:rStyle w:val="hps"/>
                <w:rFonts w:ascii="Arial" w:hAnsi="Arial" w:cs="Arial"/>
                <w:sz w:val="22"/>
                <w:szCs w:val="22"/>
                <w:lang w:val="en"/>
              </w:rPr>
            </w:pPr>
          </w:p>
          <w:p w:rsidR="003B52C0" w:rsidRDefault="000D12A0" w:rsidP="000D12A0">
            <w:pPr>
              <w:rPr>
                <w:rStyle w:val="hps"/>
                <w:rFonts w:ascii="Arial" w:hAnsi="Arial" w:cs="Arial"/>
                <w:sz w:val="22"/>
                <w:szCs w:val="22"/>
                <w:lang w:val="en"/>
              </w:rPr>
            </w:pPr>
            <w:r w:rsidRPr="003B52C0">
              <w:rPr>
                <w:rStyle w:val="hps"/>
                <w:rFonts w:ascii="Arial" w:hAnsi="Arial" w:cs="Arial"/>
                <w:b/>
                <w:sz w:val="22"/>
                <w:szCs w:val="22"/>
                <w:lang w:val="en"/>
              </w:rPr>
              <w:t>Location/ Dates</w:t>
            </w:r>
            <w:r w:rsidRPr="003B52C0">
              <w:rPr>
                <w:rFonts w:ascii="Arial" w:hAnsi="Arial" w:cs="Arial"/>
                <w:b/>
                <w:sz w:val="22"/>
                <w:szCs w:val="22"/>
                <w:lang w:val="en"/>
              </w:rPr>
              <w:t>:</w:t>
            </w:r>
            <w:r w:rsidRPr="003B52C0">
              <w:rPr>
                <w:rFonts w:ascii="Arial" w:hAnsi="Arial" w:cs="Arial"/>
                <w:sz w:val="22"/>
                <w:szCs w:val="22"/>
                <w:lang w:val="en"/>
              </w:rPr>
              <w:t xml:space="preserve"> The event </w:t>
            </w:r>
            <w:r w:rsidR="00524C4A">
              <w:rPr>
                <w:rStyle w:val="hps"/>
                <w:rFonts w:ascii="Arial" w:hAnsi="Arial" w:cs="Arial"/>
                <w:sz w:val="22"/>
                <w:szCs w:val="22"/>
                <w:lang w:val="en"/>
              </w:rPr>
              <w:t xml:space="preserve">took place </w:t>
            </w:r>
            <w:r w:rsidRPr="003B52C0">
              <w:rPr>
                <w:rStyle w:val="hps"/>
                <w:rFonts w:ascii="Arial" w:hAnsi="Arial" w:cs="Arial"/>
                <w:sz w:val="22"/>
                <w:szCs w:val="22"/>
                <w:lang w:val="en"/>
              </w:rPr>
              <w:t>in</w:t>
            </w:r>
            <w:r w:rsidRPr="003B52C0">
              <w:rPr>
                <w:rFonts w:ascii="Arial" w:hAnsi="Arial" w:cs="Arial"/>
                <w:sz w:val="22"/>
                <w:szCs w:val="22"/>
                <w:lang w:val="en"/>
              </w:rPr>
              <w:t xml:space="preserve"> </w:t>
            </w:r>
            <w:r w:rsidR="00BC2AB9">
              <w:rPr>
                <w:rFonts w:ascii="Arial" w:hAnsi="Arial" w:cs="Arial"/>
                <w:sz w:val="22"/>
                <w:szCs w:val="22"/>
                <w:lang w:val="en"/>
              </w:rPr>
              <w:t xml:space="preserve"> </w:t>
            </w:r>
            <w:r w:rsidR="009B1B89">
              <w:rPr>
                <w:rStyle w:val="hps"/>
                <w:rFonts w:ascii="Arial" w:hAnsi="Arial" w:cs="Arial"/>
                <w:sz w:val="22"/>
                <w:szCs w:val="22"/>
                <w:lang w:val="en"/>
              </w:rPr>
              <w:t>S</w:t>
            </w:r>
            <w:r w:rsidR="009B1B89">
              <w:rPr>
                <w:rStyle w:val="hps"/>
                <w:rFonts w:ascii="Arial" w:hAnsi="Arial" w:cs="Arial"/>
                <w:sz w:val="22"/>
                <w:szCs w:val="22"/>
                <w:lang w:val="ro-RO"/>
              </w:rPr>
              <w:t>ăcueni</w:t>
            </w:r>
            <w:r w:rsidR="002B241B">
              <w:rPr>
                <w:rFonts w:ascii="Arial" w:hAnsi="Arial" w:cs="Arial"/>
                <w:sz w:val="22"/>
                <w:szCs w:val="22"/>
                <w:lang w:val="en"/>
              </w:rPr>
              <w:t>,</w:t>
            </w:r>
            <w:r w:rsidR="00D037D2">
              <w:rPr>
                <w:rFonts w:ascii="Arial" w:hAnsi="Arial" w:cs="Arial"/>
                <w:sz w:val="22"/>
                <w:szCs w:val="22"/>
                <w:lang w:val="en"/>
              </w:rPr>
              <w:t xml:space="preserve"> Romania,</w:t>
            </w:r>
            <w:r w:rsidR="002B241B">
              <w:rPr>
                <w:rFonts w:ascii="Arial" w:hAnsi="Arial" w:cs="Arial"/>
                <w:sz w:val="22"/>
                <w:szCs w:val="22"/>
                <w:lang w:val="en"/>
              </w:rPr>
              <w:t xml:space="preserve"> from</w:t>
            </w:r>
            <w:r w:rsidRPr="003B52C0">
              <w:rPr>
                <w:rFonts w:ascii="Arial" w:hAnsi="Arial" w:cs="Arial"/>
                <w:sz w:val="22"/>
                <w:szCs w:val="22"/>
                <w:lang w:val="en"/>
              </w:rPr>
              <w:t xml:space="preserve"> </w:t>
            </w:r>
            <w:r w:rsidR="00212540">
              <w:rPr>
                <w:rFonts w:ascii="Arial" w:hAnsi="Arial" w:cs="Arial"/>
                <w:sz w:val="22"/>
                <w:szCs w:val="22"/>
                <w:lang w:val="en"/>
              </w:rPr>
              <w:t xml:space="preserve"> </w:t>
            </w:r>
            <w:r w:rsidR="009B1B89">
              <w:rPr>
                <w:rFonts w:ascii="Arial" w:hAnsi="Arial" w:cs="Arial"/>
                <w:sz w:val="22"/>
                <w:szCs w:val="22"/>
                <w:lang w:val="en"/>
              </w:rPr>
              <w:t>16/06.2017</w:t>
            </w:r>
            <w:r w:rsidR="00212540">
              <w:rPr>
                <w:rFonts w:ascii="Arial" w:hAnsi="Arial" w:cs="Arial"/>
                <w:sz w:val="22"/>
                <w:szCs w:val="22"/>
                <w:lang w:val="en"/>
              </w:rPr>
              <w:t xml:space="preserve">  </w:t>
            </w:r>
            <w:r w:rsidRPr="003B52C0">
              <w:rPr>
                <w:rStyle w:val="hps"/>
                <w:rFonts w:ascii="Arial" w:hAnsi="Arial" w:cs="Arial"/>
                <w:sz w:val="22"/>
                <w:szCs w:val="22"/>
                <w:lang w:val="en"/>
              </w:rPr>
              <w:t xml:space="preserve">to </w:t>
            </w:r>
            <w:r w:rsidR="00212540">
              <w:rPr>
                <w:rStyle w:val="hps"/>
                <w:rFonts w:ascii="Arial" w:hAnsi="Arial" w:cs="Arial"/>
                <w:sz w:val="22"/>
                <w:szCs w:val="22"/>
                <w:lang w:val="en"/>
              </w:rPr>
              <w:t xml:space="preserve"> </w:t>
            </w:r>
            <w:r w:rsidR="009B1B89">
              <w:rPr>
                <w:rStyle w:val="hps"/>
                <w:rFonts w:ascii="Arial" w:hAnsi="Arial" w:cs="Arial"/>
                <w:sz w:val="22"/>
                <w:szCs w:val="22"/>
                <w:lang w:val="en"/>
              </w:rPr>
              <w:t>18/06/2017</w:t>
            </w:r>
          </w:p>
          <w:p w:rsidR="00D037D2" w:rsidRDefault="00D037D2" w:rsidP="000D12A0">
            <w:pPr>
              <w:rPr>
                <w:rStyle w:val="hps"/>
                <w:rFonts w:ascii="Arial" w:hAnsi="Arial" w:cs="Arial"/>
                <w:b/>
                <w:sz w:val="22"/>
                <w:szCs w:val="22"/>
                <w:lang w:val="en"/>
              </w:rPr>
            </w:pPr>
          </w:p>
          <w:p w:rsidR="00212540" w:rsidRDefault="000D12A0" w:rsidP="000D12A0">
            <w:pPr>
              <w:rPr>
                <w:rStyle w:val="hps"/>
                <w:rFonts w:ascii="Arial" w:hAnsi="Arial" w:cs="Arial"/>
                <w:sz w:val="22"/>
                <w:szCs w:val="22"/>
                <w:lang w:val="en"/>
              </w:rPr>
            </w:pPr>
            <w:r w:rsidRPr="003B52C0">
              <w:rPr>
                <w:rStyle w:val="hps"/>
                <w:rFonts w:ascii="Arial" w:hAnsi="Arial" w:cs="Arial"/>
                <w:b/>
                <w:sz w:val="22"/>
                <w:szCs w:val="22"/>
                <w:lang w:val="en"/>
              </w:rPr>
              <w:t>Short description:</w:t>
            </w:r>
            <w:r w:rsidR="00F428C6" w:rsidRPr="003B52C0">
              <w:rPr>
                <w:rStyle w:val="hps"/>
                <w:rFonts w:ascii="Arial" w:hAnsi="Arial" w:cs="Arial"/>
                <w:sz w:val="22"/>
                <w:szCs w:val="22"/>
                <w:lang w:val="en"/>
              </w:rPr>
              <w:t xml:space="preserve">  </w:t>
            </w:r>
          </w:p>
          <w:p w:rsidR="00212540" w:rsidRDefault="00D037D2" w:rsidP="00D037D2">
            <w:pPr>
              <w:spacing w:after="240"/>
              <w:rPr>
                <w:rStyle w:val="hps"/>
                <w:rFonts w:ascii="Arial" w:hAnsi="Arial" w:cs="Arial"/>
                <w:sz w:val="22"/>
                <w:szCs w:val="22"/>
                <w:lang w:val="en"/>
              </w:rPr>
            </w:pPr>
            <w:r>
              <w:rPr>
                <w:rStyle w:val="hps"/>
                <w:rFonts w:ascii="Arial" w:hAnsi="Arial" w:cs="Arial"/>
                <w:sz w:val="22"/>
                <w:szCs w:val="22"/>
                <w:lang w:val="en"/>
              </w:rPr>
              <w:t xml:space="preserve">The main purpose of the town twinning event was multiple: 1. to get acquainted the participating delegations and the public with the benefits and challenges of the European Union, 2. sharing </w:t>
            </w:r>
            <w:bookmarkStart w:id="0" w:name="_GoBack"/>
            <w:bookmarkEnd w:id="0"/>
            <w:r>
              <w:rPr>
                <w:rStyle w:val="hps"/>
                <w:rFonts w:ascii="Arial" w:hAnsi="Arial" w:cs="Arial"/>
                <w:sz w:val="22"/>
                <w:szCs w:val="22"/>
                <w:lang w:val="en"/>
              </w:rPr>
              <w:t>the folkloric and artistic values of the participating localities and 3. promoting the fundamental principles of the EU like tolerance, active citizenship, donating.</w:t>
            </w:r>
          </w:p>
          <w:p w:rsidR="000A683B" w:rsidRPr="00A3489D" w:rsidRDefault="00212540" w:rsidP="00D037D2">
            <w:pPr>
              <w:spacing w:after="240"/>
              <w:jc w:val="both"/>
              <w:rPr>
                <w:rFonts w:ascii="Arial" w:hAnsi="Arial" w:cs="Arial"/>
                <w:sz w:val="22"/>
                <w:szCs w:val="22"/>
                <w:lang w:val="en-US"/>
              </w:rPr>
            </w:pPr>
            <w:r w:rsidRPr="00A3489D">
              <w:rPr>
                <w:rStyle w:val="hps"/>
                <w:rFonts w:ascii="Arial" w:hAnsi="Arial" w:cs="Arial"/>
                <w:sz w:val="22"/>
                <w:szCs w:val="22"/>
                <w:lang w:val="en-US"/>
              </w:rPr>
              <w:t>T</w:t>
            </w:r>
            <w:r w:rsidR="00060FE2" w:rsidRPr="00A3489D">
              <w:rPr>
                <w:rStyle w:val="hps"/>
                <w:rFonts w:ascii="Arial" w:hAnsi="Arial" w:cs="Arial"/>
                <w:sz w:val="22"/>
                <w:szCs w:val="22"/>
                <w:lang w:val="en-US"/>
              </w:rPr>
              <w:t xml:space="preserve">he </w:t>
            </w:r>
            <w:r w:rsidR="000D12A0" w:rsidRPr="00A3489D">
              <w:rPr>
                <w:rStyle w:val="hps"/>
                <w:rFonts w:ascii="Arial" w:hAnsi="Arial" w:cs="Arial"/>
                <w:sz w:val="22"/>
                <w:szCs w:val="22"/>
                <w:lang w:val="en-US"/>
              </w:rPr>
              <w:t>day</w:t>
            </w:r>
            <w:r w:rsidR="000D12A0" w:rsidRPr="00A3489D">
              <w:rPr>
                <w:rFonts w:ascii="Arial" w:hAnsi="Arial" w:cs="Arial"/>
                <w:sz w:val="22"/>
                <w:szCs w:val="22"/>
                <w:lang w:val="en-US"/>
              </w:rPr>
              <w:t xml:space="preserve"> </w:t>
            </w:r>
            <w:r w:rsidR="00060FE2" w:rsidRPr="00A3489D">
              <w:rPr>
                <w:rFonts w:ascii="Arial" w:hAnsi="Arial" w:cs="Arial"/>
                <w:sz w:val="22"/>
                <w:szCs w:val="22"/>
                <w:lang w:val="en-US"/>
              </w:rPr>
              <w:t xml:space="preserve">of </w:t>
            </w:r>
            <w:r w:rsidR="009B1B89" w:rsidRPr="00A3489D">
              <w:rPr>
                <w:rFonts w:ascii="Arial" w:hAnsi="Arial" w:cs="Arial"/>
                <w:sz w:val="22"/>
                <w:szCs w:val="22"/>
                <w:lang w:val="en-US"/>
              </w:rPr>
              <w:t>16</w:t>
            </w:r>
            <w:r w:rsidRPr="00A3489D">
              <w:rPr>
                <w:rFonts w:ascii="Arial" w:hAnsi="Arial" w:cs="Arial"/>
                <w:sz w:val="22"/>
                <w:szCs w:val="22"/>
                <w:lang w:val="en-US"/>
              </w:rPr>
              <w:t>/</w:t>
            </w:r>
            <w:r w:rsidR="009B1B89" w:rsidRPr="00A3489D">
              <w:rPr>
                <w:rFonts w:ascii="Arial" w:hAnsi="Arial" w:cs="Arial"/>
                <w:sz w:val="22"/>
                <w:szCs w:val="22"/>
                <w:lang w:val="en-US"/>
              </w:rPr>
              <w:t>08</w:t>
            </w:r>
            <w:r w:rsidRPr="00A3489D">
              <w:rPr>
                <w:rFonts w:ascii="Arial" w:hAnsi="Arial" w:cs="Arial"/>
                <w:sz w:val="22"/>
                <w:szCs w:val="22"/>
                <w:lang w:val="en-US"/>
              </w:rPr>
              <w:t>/</w:t>
            </w:r>
            <w:r w:rsidR="009B1B89" w:rsidRPr="00A3489D">
              <w:rPr>
                <w:rFonts w:ascii="Arial" w:hAnsi="Arial" w:cs="Arial"/>
                <w:sz w:val="22"/>
                <w:szCs w:val="22"/>
                <w:lang w:val="en-US"/>
              </w:rPr>
              <w:t>2017</w:t>
            </w:r>
            <w:r w:rsidR="007E26C1" w:rsidRPr="00A3489D">
              <w:rPr>
                <w:rFonts w:ascii="Arial" w:hAnsi="Arial" w:cs="Arial"/>
                <w:sz w:val="22"/>
                <w:szCs w:val="22"/>
                <w:lang w:val="en-US"/>
              </w:rPr>
              <w:t xml:space="preserve"> </w:t>
            </w:r>
            <w:r w:rsidR="000D12A0" w:rsidRPr="00A3489D">
              <w:rPr>
                <w:rStyle w:val="hps"/>
                <w:rFonts w:ascii="Arial" w:hAnsi="Arial" w:cs="Arial"/>
                <w:sz w:val="22"/>
                <w:szCs w:val="22"/>
                <w:lang w:val="en-US"/>
              </w:rPr>
              <w:t xml:space="preserve">was </w:t>
            </w:r>
            <w:r w:rsidR="00F428C6" w:rsidRPr="00A3489D">
              <w:rPr>
                <w:rStyle w:val="hps"/>
                <w:rFonts w:ascii="Arial" w:hAnsi="Arial" w:cs="Arial"/>
                <w:sz w:val="22"/>
                <w:szCs w:val="22"/>
                <w:lang w:val="en-US"/>
              </w:rPr>
              <w:t xml:space="preserve">dedicated </w:t>
            </w:r>
            <w:r w:rsidR="000D12A0" w:rsidRPr="00A3489D">
              <w:rPr>
                <w:rStyle w:val="hps"/>
                <w:rFonts w:ascii="Arial" w:hAnsi="Arial" w:cs="Arial"/>
                <w:sz w:val="22"/>
                <w:szCs w:val="22"/>
                <w:lang w:val="en-US"/>
              </w:rPr>
              <w:t>to</w:t>
            </w:r>
            <w:r w:rsidR="007E26C1" w:rsidRPr="00A3489D">
              <w:rPr>
                <w:rFonts w:ascii="Arial" w:hAnsi="Arial" w:cs="Arial"/>
                <w:sz w:val="22"/>
                <w:szCs w:val="22"/>
                <w:lang w:val="en-US"/>
              </w:rPr>
              <w:t xml:space="preserve"> the past moments of the European Union. Dr. Kres</w:t>
            </w:r>
            <w:r w:rsidR="0043432F" w:rsidRPr="00A3489D">
              <w:rPr>
                <w:rFonts w:ascii="Arial" w:hAnsi="Arial" w:cs="Arial"/>
                <w:sz w:val="22"/>
                <w:szCs w:val="22"/>
                <w:lang w:val="en-US"/>
              </w:rPr>
              <w:t>z</w:t>
            </w:r>
            <w:r w:rsidR="007E26C1" w:rsidRPr="00A3489D">
              <w:rPr>
                <w:rFonts w:ascii="Arial" w:hAnsi="Arial" w:cs="Arial"/>
                <w:sz w:val="22"/>
                <w:szCs w:val="22"/>
                <w:lang w:val="en-US"/>
              </w:rPr>
              <w:t xml:space="preserve"> Tünde Tímea presented the milestones, respectively the bigger events, achievements and problems of the European Union.</w:t>
            </w:r>
            <w:r w:rsidR="00537872" w:rsidRPr="00A3489D">
              <w:rPr>
                <w:rFonts w:ascii="Arial" w:hAnsi="Arial" w:cs="Arial"/>
                <w:sz w:val="22"/>
                <w:szCs w:val="22"/>
                <w:lang w:val="en-US"/>
              </w:rPr>
              <w:t xml:space="preserve"> </w:t>
            </w:r>
            <w:r w:rsidR="0043432F" w:rsidRPr="00A3489D">
              <w:rPr>
                <w:rFonts w:ascii="Arial" w:hAnsi="Arial" w:cs="Arial"/>
                <w:sz w:val="22"/>
                <w:szCs w:val="22"/>
                <w:lang w:val="en-US"/>
              </w:rPr>
              <w:t xml:space="preserve">Euroscepticism and Europhobia were also tackled, Szabó Ödön historian and </w:t>
            </w:r>
            <w:r w:rsidR="000A683B" w:rsidRPr="00A3489D">
              <w:rPr>
                <w:rFonts w:ascii="Arial" w:hAnsi="Arial" w:cs="Arial"/>
                <w:sz w:val="22"/>
                <w:szCs w:val="22"/>
                <w:lang w:val="en-US"/>
              </w:rPr>
              <w:t xml:space="preserve">deputy told to the audience that the European Union is an alliance of values and sometimes the harmonization of these is quite difficult which amplify these phenomena. The night ended with </w:t>
            </w:r>
            <w:r w:rsidR="00A3489D" w:rsidRPr="00A3489D">
              <w:rPr>
                <w:rFonts w:ascii="Arial" w:hAnsi="Arial" w:cs="Arial"/>
                <w:sz w:val="22"/>
                <w:szCs w:val="22"/>
                <w:lang w:val="en-US"/>
              </w:rPr>
              <w:t xml:space="preserve">the presentation of folk dances </w:t>
            </w:r>
            <w:r w:rsidR="000A683B" w:rsidRPr="00A3489D">
              <w:rPr>
                <w:rFonts w:ascii="Arial" w:hAnsi="Arial" w:cs="Arial"/>
                <w:sz w:val="22"/>
                <w:szCs w:val="22"/>
                <w:lang w:val="en-US"/>
              </w:rPr>
              <w:t>characteristic for the involved communities.</w:t>
            </w:r>
          </w:p>
          <w:p w:rsidR="00212540" w:rsidRPr="00A3489D" w:rsidRDefault="00212540" w:rsidP="00D037D2">
            <w:pPr>
              <w:spacing w:after="240"/>
              <w:jc w:val="both"/>
              <w:rPr>
                <w:rFonts w:ascii="Arial" w:hAnsi="Arial" w:cs="Arial"/>
                <w:sz w:val="22"/>
                <w:szCs w:val="22"/>
                <w:lang w:val="en-US"/>
              </w:rPr>
            </w:pPr>
            <w:r w:rsidRPr="00A3489D">
              <w:rPr>
                <w:rStyle w:val="hps"/>
                <w:rFonts w:ascii="Arial" w:hAnsi="Arial" w:cs="Arial"/>
                <w:sz w:val="22"/>
                <w:szCs w:val="22"/>
                <w:lang w:val="en-US"/>
              </w:rPr>
              <w:t>The day</w:t>
            </w:r>
            <w:r w:rsidRPr="00A3489D">
              <w:rPr>
                <w:rFonts w:ascii="Arial" w:hAnsi="Arial" w:cs="Arial"/>
                <w:sz w:val="22"/>
                <w:szCs w:val="22"/>
                <w:lang w:val="en-US"/>
              </w:rPr>
              <w:t xml:space="preserve"> </w:t>
            </w:r>
            <w:r w:rsidR="00537872" w:rsidRPr="00A3489D">
              <w:rPr>
                <w:rFonts w:ascii="Arial" w:hAnsi="Arial" w:cs="Arial"/>
                <w:sz w:val="22"/>
                <w:szCs w:val="22"/>
                <w:lang w:val="en-US"/>
              </w:rPr>
              <w:t xml:space="preserve">of 17/08/2017 started with the presentation of each participating locality about the economic, cultural and social effects of the adherence to the EU on their community. The involved localities had not met in this form before, therefore this town - twinning meeting offered a great opportunity to them to get acquainted with each other’s communities and features and to initiate future cooperation. Winkler Gyula, Member of the European Parliament, spoke about the </w:t>
            </w:r>
            <w:r w:rsidR="00E21C7F" w:rsidRPr="00A3489D">
              <w:rPr>
                <w:rFonts w:ascii="Arial" w:hAnsi="Arial" w:cs="Arial"/>
                <w:sz w:val="22"/>
                <w:szCs w:val="22"/>
                <w:lang w:val="en-US"/>
              </w:rPr>
              <w:t xml:space="preserve">possible </w:t>
            </w:r>
            <w:r w:rsidR="00537872" w:rsidRPr="00A3489D">
              <w:rPr>
                <w:rFonts w:ascii="Arial" w:hAnsi="Arial" w:cs="Arial"/>
                <w:sz w:val="22"/>
                <w:szCs w:val="22"/>
                <w:lang w:val="en-US"/>
              </w:rPr>
              <w:t xml:space="preserve">effects of the BREXIT, but not </w:t>
            </w:r>
            <w:r w:rsidR="00E21C7F" w:rsidRPr="00A3489D">
              <w:rPr>
                <w:rFonts w:ascii="Arial" w:hAnsi="Arial" w:cs="Arial"/>
                <w:sz w:val="22"/>
                <w:szCs w:val="22"/>
                <w:lang w:val="en-US"/>
              </w:rPr>
              <w:t>only. He also allocated time to present the beneficial effects of the EU on the life of youth (especially the mobilities offered by Erasmus Plus Program). The mayor of Săcueni, Béres Csaba, spoke about the situation of Roma communities and minorities in the EU.</w:t>
            </w:r>
          </w:p>
          <w:p w:rsidR="00E21C7F" w:rsidRPr="00A3489D" w:rsidRDefault="00E21C7F" w:rsidP="00D037D2">
            <w:pPr>
              <w:spacing w:after="240"/>
              <w:jc w:val="both"/>
              <w:rPr>
                <w:rFonts w:ascii="Arial" w:hAnsi="Arial" w:cs="Arial"/>
                <w:sz w:val="22"/>
                <w:szCs w:val="22"/>
                <w:lang w:val="en-US"/>
              </w:rPr>
            </w:pPr>
            <w:r w:rsidRPr="00A3489D">
              <w:rPr>
                <w:rFonts w:ascii="Arial" w:hAnsi="Arial" w:cs="Arial"/>
                <w:sz w:val="22"/>
                <w:szCs w:val="22"/>
                <w:lang w:val="en-US"/>
              </w:rPr>
              <w:t>During the day, the volunteers of the Ér Hangja Association made interviews with the members of the delegations, addressing the following question: “What the EU means to you?”.</w:t>
            </w:r>
            <w:r w:rsidR="00A3489D" w:rsidRPr="00A3489D">
              <w:rPr>
                <w:rFonts w:ascii="Arial" w:hAnsi="Arial" w:cs="Arial"/>
                <w:sz w:val="22"/>
                <w:szCs w:val="22"/>
                <w:lang w:val="en-US"/>
              </w:rPr>
              <w:t xml:space="preserve"> The day ended with a folk song night.</w:t>
            </w:r>
          </w:p>
          <w:p w:rsidR="00734904" w:rsidRDefault="00A3489D" w:rsidP="00D037D2">
            <w:pPr>
              <w:spacing w:after="240"/>
              <w:jc w:val="both"/>
              <w:rPr>
                <w:rFonts w:ascii="Arial" w:hAnsi="Arial" w:cs="Arial"/>
                <w:sz w:val="22"/>
                <w:szCs w:val="22"/>
                <w:lang w:val="en-US"/>
              </w:rPr>
            </w:pPr>
            <w:r w:rsidRPr="00A3489D">
              <w:rPr>
                <w:rFonts w:ascii="Arial" w:hAnsi="Arial" w:cs="Arial"/>
                <w:sz w:val="22"/>
                <w:szCs w:val="22"/>
                <w:lang w:val="en-US"/>
              </w:rPr>
              <w:t>The day of 18/06/2017 focused on</w:t>
            </w:r>
            <w:r>
              <w:rPr>
                <w:rFonts w:ascii="Arial" w:hAnsi="Arial" w:cs="Arial"/>
                <w:b/>
                <w:sz w:val="22"/>
                <w:szCs w:val="22"/>
                <w:lang w:val="en-US"/>
              </w:rPr>
              <w:t xml:space="preserve"> </w:t>
            </w:r>
            <w:r>
              <w:rPr>
                <w:rFonts w:ascii="Arial" w:hAnsi="Arial" w:cs="Arial"/>
                <w:sz w:val="22"/>
                <w:szCs w:val="22"/>
                <w:lang w:val="en-US"/>
              </w:rPr>
              <w:t xml:space="preserve">discussing the future of the European Union and on developing common initiatives. During the forum theatre activity, the members of the younger generations presented in an artistic way the actual </w:t>
            </w:r>
            <w:r w:rsidR="00D037D2">
              <w:rPr>
                <w:rFonts w:ascii="Arial" w:hAnsi="Arial" w:cs="Arial"/>
                <w:sz w:val="22"/>
                <w:szCs w:val="22"/>
                <w:lang w:val="en-US"/>
              </w:rPr>
              <w:t>provocations</w:t>
            </w:r>
            <w:r>
              <w:rPr>
                <w:rFonts w:ascii="Arial" w:hAnsi="Arial" w:cs="Arial"/>
                <w:sz w:val="22"/>
                <w:szCs w:val="22"/>
                <w:lang w:val="en-US"/>
              </w:rPr>
              <w:t xml:space="preserve"> of the European community.</w:t>
            </w:r>
          </w:p>
          <w:p w:rsidR="00A3489D" w:rsidRDefault="00A3489D" w:rsidP="00D037D2">
            <w:pPr>
              <w:spacing w:after="240"/>
              <w:jc w:val="both"/>
              <w:rPr>
                <w:rFonts w:ascii="Arial" w:hAnsi="Arial" w:cs="Arial"/>
                <w:sz w:val="22"/>
                <w:szCs w:val="22"/>
                <w:lang w:val="en-US"/>
              </w:rPr>
            </w:pPr>
            <w:r>
              <w:rPr>
                <w:rFonts w:ascii="Arial" w:hAnsi="Arial" w:cs="Arial"/>
                <w:sz w:val="22"/>
                <w:szCs w:val="22"/>
                <w:lang w:val="en-US"/>
              </w:rPr>
              <w:t>Besides these, during the whole duration of the event a youth tent was operating in order to get children and youth acquainted with the characteristics and possibilities of the European Union. Moreover, the participating delegations exhibited in the local mu</w:t>
            </w:r>
            <w:r w:rsidR="00D037D2">
              <w:rPr>
                <w:rFonts w:ascii="Arial" w:hAnsi="Arial" w:cs="Arial"/>
                <w:sz w:val="22"/>
                <w:szCs w:val="22"/>
                <w:lang w:val="en-US"/>
              </w:rPr>
              <w:t xml:space="preserve">seum and opened for the general </w:t>
            </w:r>
            <w:r>
              <w:rPr>
                <w:rFonts w:ascii="Arial" w:hAnsi="Arial" w:cs="Arial"/>
                <w:sz w:val="22"/>
                <w:szCs w:val="22"/>
                <w:lang w:val="en-US"/>
              </w:rPr>
              <w:t>public an exposition composed of art works and products brought from their localities.</w:t>
            </w:r>
          </w:p>
          <w:p w:rsidR="00A3489D" w:rsidRPr="00A3489D" w:rsidRDefault="00A3489D" w:rsidP="00D037D2">
            <w:pPr>
              <w:spacing w:after="240"/>
              <w:jc w:val="both"/>
              <w:rPr>
                <w:rFonts w:ascii="Arial" w:hAnsi="Arial" w:cs="Arial"/>
                <w:sz w:val="22"/>
                <w:szCs w:val="22"/>
                <w:lang w:val="en-US"/>
              </w:rPr>
            </w:pPr>
            <w:r>
              <w:rPr>
                <w:rFonts w:ascii="Arial" w:hAnsi="Arial" w:cs="Arial"/>
                <w:sz w:val="22"/>
                <w:szCs w:val="22"/>
                <w:lang w:val="en-US"/>
              </w:rPr>
              <w:t xml:space="preserve">The project was funded by the </w:t>
            </w:r>
            <w:r w:rsidR="00D037D2">
              <w:rPr>
                <w:rFonts w:ascii="Arial" w:hAnsi="Arial" w:cs="Arial"/>
                <w:sz w:val="22"/>
                <w:szCs w:val="22"/>
                <w:lang w:val="en-US"/>
              </w:rPr>
              <w:t>Europe for Citizens Programme of the European Union, Stand 2 – Measure 2.1 “Town – Twinning”.</w:t>
            </w:r>
          </w:p>
        </w:tc>
      </w:tr>
    </w:tbl>
    <w:p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DD2" w:rsidRDefault="005C6DD2" w:rsidP="00E81594">
      <w:r>
        <w:separator/>
      </w:r>
    </w:p>
  </w:endnote>
  <w:endnote w:type="continuationSeparator" w:id="0">
    <w:p w:rsidR="005C6DD2" w:rsidRDefault="005C6DD2"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DD2" w:rsidRDefault="005C6DD2" w:rsidP="00E81594">
      <w:r>
        <w:separator/>
      </w:r>
    </w:p>
  </w:footnote>
  <w:footnote w:type="continuationSeparator" w:id="0">
    <w:p w:rsidR="005C6DD2" w:rsidRDefault="005C6DD2"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A683B"/>
    <w:rsid w:val="000B12DB"/>
    <w:rsid w:val="000B6F6E"/>
    <w:rsid w:val="000C27A0"/>
    <w:rsid w:val="000C2B88"/>
    <w:rsid w:val="000D12A0"/>
    <w:rsid w:val="000D649F"/>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97228"/>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2540B"/>
    <w:rsid w:val="0043432F"/>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37872"/>
    <w:rsid w:val="00546789"/>
    <w:rsid w:val="00551267"/>
    <w:rsid w:val="005719AD"/>
    <w:rsid w:val="00573E9B"/>
    <w:rsid w:val="00592674"/>
    <w:rsid w:val="005A250E"/>
    <w:rsid w:val="005B2DC9"/>
    <w:rsid w:val="005B347D"/>
    <w:rsid w:val="005B357E"/>
    <w:rsid w:val="005B68BE"/>
    <w:rsid w:val="005C3A9F"/>
    <w:rsid w:val="005C6DD2"/>
    <w:rsid w:val="006028E1"/>
    <w:rsid w:val="006053CA"/>
    <w:rsid w:val="00606208"/>
    <w:rsid w:val="006064C4"/>
    <w:rsid w:val="00610103"/>
    <w:rsid w:val="00612B60"/>
    <w:rsid w:val="00620DD5"/>
    <w:rsid w:val="00632464"/>
    <w:rsid w:val="00641917"/>
    <w:rsid w:val="00654728"/>
    <w:rsid w:val="0066404E"/>
    <w:rsid w:val="00672F51"/>
    <w:rsid w:val="00682E3A"/>
    <w:rsid w:val="00683635"/>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E16EC"/>
    <w:rsid w:val="007E26C1"/>
    <w:rsid w:val="007E587C"/>
    <w:rsid w:val="007F3C13"/>
    <w:rsid w:val="007F4F39"/>
    <w:rsid w:val="007F5D3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1B89"/>
    <w:rsid w:val="009B3EF6"/>
    <w:rsid w:val="009C3E2B"/>
    <w:rsid w:val="009C4248"/>
    <w:rsid w:val="009E0CBB"/>
    <w:rsid w:val="009E2DEF"/>
    <w:rsid w:val="009E7AAF"/>
    <w:rsid w:val="00A012FB"/>
    <w:rsid w:val="00A05232"/>
    <w:rsid w:val="00A05D65"/>
    <w:rsid w:val="00A16CA1"/>
    <w:rsid w:val="00A3489D"/>
    <w:rsid w:val="00A4441F"/>
    <w:rsid w:val="00A45D10"/>
    <w:rsid w:val="00A4761C"/>
    <w:rsid w:val="00A535A3"/>
    <w:rsid w:val="00A615FF"/>
    <w:rsid w:val="00A6596F"/>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0126"/>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E5C1E"/>
    <w:rsid w:val="00CF0391"/>
    <w:rsid w:val="00CF0568"/>
    <w:rsid w:val="00D0280B"/>
    <w:rsid w:val="00D037D2"/>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143D9"/>
    <w:rsid w:val="00E21C7F"/>
    <w:rsid w:val="00E336C8"/>
    <w:rsid w:val="00E4275E"/>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89792"/>
  <w15:docId w15:val="{6C82344D-C5DF-4130-80AC-9376975A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191D"/>
    <w:pPr>
      <w:spacing w:after="0" w:line="240" w:lineRule="auto"/>
    </w:pPr>
    <w:rPr>
      <w:rFonts w:ascii="Times New Roman" w:eastAsia="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youthaf0part">
    <w:name w:val="youth.af.0.part"/>
    <w:basedOn w:val="Norm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
    <w:rsid w:val="00C7191D"/>
    <w:pPr>
      <w:keepNext/>
      <w:tabs>
        <w:tab w:val="left" w:pos="284"/>
      </w:tabs>
      <w:spacing w:before="60" w:after="60"/>
    </w:pPr>
    <w:rPr>
      <w:rFonts w:ascii="Arial" w:hAnsi="Arial"/>
      <w:noProof/>
    </w:rPr>
  </w:style>
  <w:style w:type="paragraph" w:customStyle="1" w:styleId="youthaf2subtopic">
    <w:name w:val="youth.af.2.subtopic"/>
    <w:basedOn w:val="Norml"/>
    <w:rsid w:val="00C7191D"/>
    <w:pPr>
      <w:keepNext/>
      <w:tabs>
        <w:tab w:val="left" w:pos="284"/>
      </w:tabs>
      <w:spacing w:before="80" w:after="60"/>
    </w:pPr>
    <w:rPr>
      <w:rFonts w:ascii="Arial" w:hAnsi="Arial"/>
      <w:b/>
      <w:i/>
      <w:noProof/>
    </w:rPr>
  </w:style>
  <w:style w:type="paragraph" w:customStyle="1" w:styleId="youthaftcomment">
    <w:name w:val="youth.af.t.comment"/>
    <w:basedOn w:val="Norm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iperhivatkozs">
    <w:name w:val="Hyperlink"/>
    <w:basedOn w:val="Bekezdsalapbettpusa"/>
    <w:rsid w:val="00C7191D"/>
    <w:rPr>
      <w:color w:val="0000FF"/>
      <w:u w:val="single"/>
    </w:rPr>
  </w:style>
  <w:style w:type="paragraph" w:styleId="Buborkszveg">
    <w:name w:val="Balloon Text"/>
    <w:basedOn w:val="Norml"/>
    <w:link w:val="BuborkszvegChar"/>
    <w:uiPriority w:val="99"/>
    <w:semiHidden/>
    <w:unhideWhenUsed/>
    <w:rsid w:val="002A26F7"/>
    <w:rPr>
      <w:rFonts w:ascii="Tahoma" w:hAnsi="Tahoma" w:cs="Tahoma"/>
      <w:sz w:val="16"/>
      <w:szCs w:val="16"/>
    </w:rPr>
  </w:style>
  <w:style w:type="character" w:customStyle="1" w:styleId="BuborkszvegChar">
    <w:name w:val="Buborékszöveg Char"/>
    <w:basedOn w:val="Bekezdsalapbettpusa"/>
    <w:link w:val="Buborkszveg"/>
    <w:uiPriority w:val="99"/>
    <w:semiHidden/>
    <w:rsid w:val="002A26F7"/>
    <w:rPr>
      <w:rFonts w:ascii="Tahoma" w:eastAsia="Times New Roman" w:hAnsi="Tahoma" w:cs="Tahoma"/>
      <w:sz w:val="16"/>
      <w:szCs w:val="16"/>
    </w:rPr>
  </w:style>
  <w:style w:type="paragraph" w:styleId="Lbjegyzetszveg">
    <w:name w:val="footnote text"/>
    <w:basedOn w:val="Norml"/>
    <w:link w:val="LbjegyzetszvegChar"/>
    <w:uiPriority w:val="99"/>
    <w:semiHidden/>
    <w:rsid w:val="00E81594"/>
    <w:pPr>
      <w:widowControl w:val="0"/>
      <w:autoSpaceDE w:val="0"/>
      <w:autoSpaceDN w:val="0"/>
      <w:adjustRightInd w:val="0"/>
    </w:pPr>
    <w:rPr>
      <w:lang w:eastAsia="en-GB"/>
    </w:rPr>
  </w:style>
  <w:style w:type="character" w:customStyle="1" w:styleId="LbjegyzetszvegChar">
    <w:name w:val="Lábjegyzetszöveg Char"/>
    <w:basedOn w:val="Bekezdsalapbettpusa"/>
    <w:link w:val="Lbjegyzetszveg"/>
    <w:uiPriority w:val="99"/>
    <w:semiHidden/>
    <w:rsid w:val="00E81594"/>
    <w:rPr>
      <w:rFonts w:ascii="Times New Roman" w:eastAsia="Times New Roman" w:hAnsi="Times New Roman" w:cs="Times New Roman"/>
      <w:sz w:val="20"/>
      <w:szCs w:val="20"/>
      <w:lang w:eastAsia="en-GB"/>
    </w:rPr>
  </w:style>
  <w:style w:type="character" w:styleId="Lbjegyzet-hivatkozs">
    <w:name w:val="footnote reference"/>
    <w:basedOn w:val="Bekezdsalapbettpusa"/>
    <w:uiPriority w:val="99"/>
    <w:semiHidden/>
    <w:rsid w:val="00E81594"/>
    <w:rPr>
      <w:rFonts w:cs="Times New Roman"/>
      <w:vertAlign w:val="superscript"/>
    </w:rPr>
  </w:style>
  <w:style w:type="paragraph" w:styleId="NormlWeb">
    <w:name w:val="Normal (Web)"/>
    <w:basedOn w:val="Norml"/>
    <w:uiPriority w:val="99"/>
    <w:rsid w:val="00E81594"/>
    <w:pPr>
      <w:spacing w:before="100" w:beforeAutospacing="1" w:after="100" w:afterAutospacing="1"/>
    </w:pPr>
    <w:rPr>
      <w:sz w:val="24"/>
      <w:szCs w:val="24"/>
      <w:lang w:eastAsia="en-GB"/>
    </w:rPr>
  </w:style>
  <w:style w:type="character" w:styleId="Kiemels2">
    <w:name w:val="Strong"/>
    <w:basedOn w:val="Bekezdsalapbettpusa"/>
    <w:uiPriority w:val="22"/>
    <w:qFormat/>
    <w:rsid w:val="00E81594"/>
    <w:rPr>
      <w:rFonts w:cs="Times New Roman"/>
      <w:b/>
      <w:bCs/>
    </w:rPr>
  </w:style>
  <w:style w:type="character" w:styleId="Mrltotthiperhivatkozs">
    <w:name w:val="FollowedHyperlink"/>
    <w:basedOn w:val="Bekezdsalapbettpusa"/>
    <w:uiPriority w:val="99"/>
    <w:semiHidden/>
    <w:unhideWhenUsed/>
    <w:rsid w:val="00770CEA"/>
    <w:rPr>
      <w:color w:val="800080" w:themeColor="followedHyperlink"/>
      <w:u w:val="single"/>
    </w:rPr>
  </w:style>
  <w:style w:type="paragraph" w:styleId="Listaszerbekezds">
    <w:name w:val="List Paragraph"/>
    <w:basedOn w:val="Norml"/>
    <w:uiPriority w:val="34"/>
    <w:qFormat/>
    <w:rsid w:val="00D23B40"/>
    <w:pPr>
      <w:ind w:left="720"/>
      <w:contextualSpacing/>
    </w:pPr>
  </w:style>
  <w:style w:type="paragraph" w:styleId="lfej">
    <w:name w:val="header"/>
    <w:basedOn w:val="Norml"/>
    <w:link w:val="lfejChar"/>
    <w:uiPriority w:val="99"/>
    <w:unhideWhenUsed/>
    <w:rsid w:val="00610103"/>
    <w:pPr>
      <w:tabs>
        <w:tab w:val="center" w:pos="4513"/>
        <w:tab w:val="right" w:pos="9026"/>
      </w:tabs>
    </w:pPr>
  </w:style>
  <w:style w:type="character" w:customStyle="1" w:styleId="lfejChar">
    <w:name w:val="Élőfej Char"/>
    <w:basedOn w:val="Bekezdsalapbettpusa"/>
    <w:link w:val="lfej"/>
    <w:uiPriority w:val="99"/>
    <w:rsid w:val="00610103"/>
    <w:rPr>
      <w:rFonts w:ascii="Times New Roman" w:eastAsia="Times New Roman" w:hAnsi="Times New Roman" w:cs="Times New Roman"/>
      <w:sz w:val="20"/>
      <w:szCs w:val="20"/>
    </w:rPr>
  </w:style>
  <w:style w:type="paragraph" w:styleId="llb">
    <w:name w:val="footer"/>
    <w:basedOn w:val="Norml"/>
    <w:link w:val="llbChar"/>
    <w:uiPriority w:val="99"/>
    <w:unhideWhenUsed/>
    <w:rsid w:val="00610103"/>
    <w:pPr>
      <w:tabs>
        <w:tab w:val="center" w:pos="4513"/>
        <w:tab w:val="right" w:pos="9026"/>
      </w:tabs>
    </w:pPr>
  </w:style>
  <w:style w:type="character" w:customStyle="1" w:styleId="llbChar">
    <w:name w:val="Élőláb Char"/>
    <w:basedOn w:val="Bekezdsalapbettpusa"/>
    <w:link w:val="llb"/>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Bekezdsalapbettpusa"/>
    <w:rsid w:val="00927012"/>
  </w:style>
  <w:style w:type="character" w:customStyle="1" w:styleId="hps">
    <w:name w:val="hps"/>
    <w:basedOn w:val="Bekezdsalapbettpusa"/>
    <w:rsid w:val="00927012"/>
  </w:style>
  <w:style w:type="paragraph" w:styleId="Nincstrkz">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Kiemels">
    <w:name w:val="Emphasis"/>
    <w:basedOn w:val="Bekezdsalapbettpusa"/>
    <w:uiPriority w:val="20"/>
    <w:qFormat/>
    <w:rsid w:val="000D6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585E-67E4-4C39-853B-476FAAA2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432</Words>
  <Characters>2987</Characters>
  <Application>Microsoft Office Word</Application>
  <DocSecurity>0</DocSecurity>
  <Lines>24</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Antal Noemi</cp:lastModifiedBy>
  <cp:revision>5</cp:revision>
  <cp:lastPrinted>2014-09-30T09:42:00Z</cp:lastPrinted>
  <dcterms:created xsi:type="dcterms:W3CDTF">2017-07-26T07:00:00Z</dcterms:created>
  <dcterms:modified xsi:type="dcterms:W3CDTF">2017-07-26T07:18:00Z</dcterms:modified>
</cp:coreProperties>
</file>